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988"/>
      </w:tblGrid>
      <w:tr w:rsidR="005A3842" w:rsidRPr="000B02A5" w14:paraId="70AB9360" w14:textId="77777777" w:rsidTr="0068634C">
        <w:trPr>
          <w:trHeight w:val="514"/>
        </w:trPr>
        <w:tc>
          <w:tcPr>
            <w:tcW w:w="9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97649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b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b/>
                <w:color w:val="000000"/>
                <w:sz w:val="20"/>
                <w:szCs w:val="22"/>
                <w:lang w:eastAsia="cs-CZ" w:bidi="cs-CZ"/>
              </w:rPr>
              <w:t>Žadatel</w:t>
            </w:r>
          </w:p>
        </w:tc>
      </w:tr>
      <w:tr w:rsidR="005A3842" w:rsidRPr="000B02A5" w14:paraId="1D716C5E" w14:textId="77777777" w:rsidTr="0068634C">
        <w:trPr>
          <w:trHeight w:val="4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41C74F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  <w:t>Příjmení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7D7DF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</w:p>
        </w:tc>
      </w:tr>
      <w:tr w:rsidR="005A3842" w:rsidRPr="000B02A5" w14:paraId="43D205FE" w14:textId="77777777" w:rsidTr="0068634C">
        <w:trPr>
          <w:trHeight w:val="4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715BC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  <w:t>Jméno (jména)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9A0FD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</w:p>
        </w:tc>
      </w:tr>
      <w:tr w:rsidR="005A3842" w:rsidRPr="000B02A5" w14:paraId="3DAFDB2A" w14:textId="77777777" w:rsidTr="0068634C">
        <w:trPr>
          <w:trHeight w:val="4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3CB351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  <w:t>Datum narození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826A9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</w:p>
        </w:tc>
      </w:tr>
      <w:tr w:rsidR="005A3842" w:rsidRPr="000B02A5" w14:paraId="65C1ECFC" w14:textId="77777777" w:rsidTr="0068634C">
        <w:trPr>
          <w:trHeight w:val="4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7B5D3" w14:textId="77777777" w:rsidR="005A3842" w:rsidRPr="000B02A5" w:rsidRDefault="005A3842" w:rsidP="0068634C">
            <w:pPr>
              <w:autoSpaceDN w:val="0"/>
              <w:spacing w:after="120" w:line="264" w:lineRule="auto"/>
              <w:ind w:left="-6" w:hanging="11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  <w:t>Místo trvalého pobytu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711C7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</w:p>
        </w:tc>
      </w:tr>
      <w:tr w:rsidR="005A3842" w:rsidRPr="000B02A5" w14:paraId="3D9E0EFF" w14:textId="77777777" w:rsidTr="0068634C">
        <w:trPr>
          <w:trHeight w:val="4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7CC0" w14:textId="77777777" w:rsidR="005A3842" w:rsidRPr="000B02A5" w:rsidRDefault="005A3842" w:rsidP="0068634C">
            <w:pPr>
              <w:autoSpaceDN w:val="0"/>
              <w:spacing w:line="264" w:lineRule="auto"/>
              <w:ind w:left="-6" w:hanging="11"/>
              <w:rPr>
                <w:rFonts w:ascii="Tahoma" w:eastAsia="Calibri" w:hAnsi="Tahoma" w:cs="Tahoma"/>
                <w:i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i/>
                <w:color w:val="000000"/>
                <w:sz w:val="20"/>
                <w:szCs w:val="22"/>
                <w:lang w:eastAsia="cs-CZ" w:bidi="cs-CZ"/>
              </w:rPr>
              <w:t>Adresa pro doručování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BF99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</w:p>
        </w:tc>
      </w:tr>
      <w:tr w:rsidR="005A3842" w:rsidRPr="000B02A5" w14:paraId="6B51C592" w14:textId="77777777" w:rsidTr="0068634C">
        <w:trPr>
          <w:trHeight w:val="4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323D" w14:textId="77777777" w:rsidR="005A3842" w:rsidRPr="000B02A5" w:rsidRDefault="005A3842" w:rsidP="0068634C">
            <w:pPr>
              <w:autoSpaceDN w:val="0"/>
              <w:spacing w:line="264" w:lineRule="auto"/>
              <w:ind w:left="-6" w:hanging="11"/>
              <w:rPr>
                <w:rFonts w:ascii="Tahoma" w:eastAsia="Calibri" w:hAnsi="Tahoma" w:cs="Tahoma"/>
                <w:i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i/>
                <w:color w:val="000000"/>
                <w:sz w:val="20"/>
                <w:szCs w:val="22"/>
                <w:lang w:eastAsia="cs-CZ" w:bidi="cs-CZ"/>
              </w:rPr>
              <w:t>Telefon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3B1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</w:p>
        </w:tc>
      </w:tr>
      <w:tr w:rsidR="005A3842" w:rsidRPr="000B02A5" w14:paraId="58804434" w14:textId="77777777" w:rsidTr="0068634C">
        <w:trPr>
          <w:trHeight w:val="4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5BB0" w14:textId="77777777" w:rsidR="005A3842" w:rsidRPr="000B02A5" w:rsidRDefault="005A3842" w:rsidP="0068634C">
            <w:pPr>
              <w:autoSpaceDN w:val="0"/>
              <w:spacing w:line="264" w:lineRule="auto"/>
              <w:ind w:left="-6" w:hanging="11"/>
              <w:rPr>
                <w:rFonts w:ascii="Tahoma" w:eastAsia="Calibri" w:hAnsi="Tahoma" w:cs="Tahoma"/>
                <w:i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i/>
                <w:color w:val="000000"/>
                <w:sz w:val="20"/>
                <w:szCs w:val="22"/>
                <w:lang w:eastAsia="cs-CZ" w:bidi="cs-CZ"/>
              </w:rPr>
              <w:t>E-mail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D46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</w:p>
        </w:tc>
      </w:tr>
      <w:tr w:rsidR="005A3842" w:rsidRPr="000B02A5" w14:paraId="2145444E" w14:textId="77777777" w:rsidTr="0068634C">
        <w:trPr>
          <w:trHeight w:val="43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D8F" w14:textId="77777777" w:rsidR="005A3842" w:rsidRPr="000B02A5" w:rsidRDefault="005A3842" w:rsidP="0068634C">
            <w:pPr>
              <w:autoSpaceDN w:val="0"/>
              <w:spacing w:line="264" w:lineRule="auto"/>
              <w:ind w:left="-6" w:hanging="11"/>
              <w:rPr>
                <w:rFonts w:ascii="Tahoma" w:eastAsia="Calibri" w:hAnsi="Tahoma" w:cs="Tahoma"/>
                <w:i/>
                <w:color w:val="000000"/>
                <w:sz w:val="20"/>
                <w:szCs w:val="22"/>
                <w:lang w:eastAsia="cs-CZ" w:bidi="cs-CZ"/>
              </w:rPr>
            </w:pPr>
            <w:r w:rsidRPr="000B02A5">
              <w:rPr>
                <w:rFonts w:ascii="Tahoma" w:eastAsia="Calibri" w:hAnsi="Tahoma" w:cs="Tahoma"/>
                <w:i/>
                <w:color w:val="000000"/>
                <w:sz w:val="20"/>
                <w:szCs w:val="22"/>
                <w:lang w:eastAsia="cs-CZ" w:bidi="cs-CZ"/>
              </w:rPr>
              <w:t>Datová schránka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BA6" w14:textId="77777777" w:rsidR="005A3842" w:rsidRPr="000B02A5" w:rsidRDefault="005A3842" w:rsidP="0068634C">
            <w:pPr>
              <w:autoSpaceDN w:val="0"/>
              <w:spacing w:after="247" w:line="266" w:lineRule="auto"/>
              <w:ind w:left="-5" w:hanging="10"/>
              <w:rPr>
                <w:rFonts w:ascii="Tahoma" w:eastAsia="Calibri" w:hAnsi="Tahoma" w:cs="Tahoma"/>
                <w:color w:val="000000"/>
                <w:sz w:val="20"/>
                <w:szCs w:val="22"/>
                <w:lang w:eastAsia="cs-CZ" w:bidi="cs-CZ"/>
              </w:rPr>
            </w:pPr>
          </w:p>
        </w:tc>
      </w:tr>
    </w:tbl>
    <w:p w14:paraId="795A27B1" w14:textId="77777777" w:rsidR="005A3842" w:rsidRPr="000B02A5" w:rsidRDefault="005A3842" w:rsidP="005A3842">
      <w:pPr>
        <w:tabs>
          <w:tab w:val="left" w:pos="8130"/>
        </w:tabs>
        <w:autoSpaceDE w:val="0"/>
        <w:autoSpaceDN w:val="0"/>
        <w:rPr>
          <w:rFonts w:ascii="Tahoma" w:eastAsia="Dotum" w:hAnsi="Tahoma" w:cs="Tahoma"/>
          <w:sz w:val="18"/>
          <w:szCs w:val="18"/>
          <w:lang w:eastAsia="cs-CZ"/>
        </w:rPr>
      </w:pPr>
    </w:p>
    <w:p w14:paraId="12B1BCD2" w14:textId="77777777" w:rsidR="005A3842" w:rsidRDefault="005A3842" w:rsidP="005A3842">
      <w:pPr>
        <w:autoSpaceDE w:val="0"/>
        <w:autoSpaceDN w:val="0"/>
        <w:spacing w:after="120"/>
        <w:jc w:val="center"/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  <w:t>Změna nájemce hrobového místa – úmrtí nájemce</w:t>
      </w:r>
    </w:p>
    <w:p w14:paraId="47A58028" w14:textId="77777777" w:rsidR="005A3842" w:rsidRPr="000B02A5" w:rsidRDefault="005A3842" w:rsidP="005A3842">
      <w:pPr>
        <w:autoSpaceDE w:val="0"/>
        <w:autoSpaceDN w:val="0"/>
        <w:spacing w:after="120"/>
        <w:jc w:val="center"/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</w:pPr>
    </w:p>
    <w:p w14:paraId="33325D64" w14:textId="77777777" w:rsidR="005A3842" w:rsidRPr="000B02A5" w:rsidRDefault="005A3842" w:rsidP="005A3842">
      <w:pPr>
        <w:autoSpaceDE w:val="0"/>
        <w:autoSpaceDN w:val="0"/>
        <w:spacing w:after="120" w:line="276" w:lineRule="auto"/>
        <w:jc w:val="both"/>
        <w:rPr>
          <w:rFonts w:ascii="Tahoma" w:eastAsia="Dotum" w:hAnsi="Tahoma" w:cs="Tahoma"/>
          <w:bCs/>
          <w:iCs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  <w:t>Hrobové místo č.:</w:t>
      </w:r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ab/>
      </w:r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ab/>
      </w:r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ab/>
        <w:t xml:space="preserve">ke dni:  </w:t>
      </w:r>
    </w:p>
    <w:p w14:paraId="2E359D85" w14:textId="77777777" w:rsidR="005A3842" w:rsidRPr="000B02A5" w:rsidRDefault="005A3842" w:rsidP="005A3842">
      <w:pPr>
        <w:autoSpaceDE w:val="0"/>
        <w:autoSpaceDN w:val="0"/>
        <w:spacing w:line="360" w:lineRule="auto"/>
        <w:jc w:val="both"/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  <w:t xml:space="preserve">Současný nájemce hrobového místa: </w:t>
      </w:r>
    </w:p>
    <w:p w14:paraId="59E8C923" w14:textId="77777777" w:rsidR="005A3842" w:rsidRPr="000B02A5" w:rsidRDefault="005A3842" w:rsidP="005A3842">
      <w:pPr>
        <w:tabs>
          <w:tab w:val="left" w:pos="8789"/>
        </w:tabs>
        <w:autoSpaceDE w:val="0"/>
        <w:autoSpaceDN w:val="0"/>
        <w:spacing w:line="360" w:lineRule="auto"/>
        <w:jc w:val="both"/>
        <w:rPr>
          <w:rFonts w:ascii="Tahoma" w:eastAsia="Dotum" w:hAnsi="Tahoma" w:cs="Tahoma"/>
          <w:bCs/>
          <w:iCs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jméno, příjmení: ………………………</w:t>
      </w:r>
      <w:proofErr w:type="gramStart"/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…….</w:t>
      </w:r>
      <w:proofErr w:type="gramEnd"/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.…………………………</w:t>
      </w:r>
      <w:r>
        <w:rPr>
          <w:rFonts w:ascii="Tahoma" w:eastAsia="Dotum" w:hAnsi="Tahoma" w:cs="Tahoma"/>
          <w:bCs/>
          <w:iCs/>
          <w:sz w:val="20"/>
          <w:szCs w:val="20"/>
          <w:lang w:eastAsia="cs-CZ"/>
        </w:rPr>
        <w:t xml:space="preserve">  </w:t>
      </w:r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datum narození: ……</w:t>
      </w:r>
      <w:proofErr w:type="gramStart"/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…….</w:t>
      </w:r>
      <w:proofErr w:type="gramEnd"/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.……………………….</w:t>
      </w:r>
    </w:p>
    <w:p w14:paraId="52792B0A" w14:textId="77777777" w:rsidR="005A3842" w:rsidRPr="000B02A5" w:rsidRDefault="005A3842" w:rsidP="005A3842">
      <w:pPr>
        <w:autoSpaceDE w:val="0"/>
        <w:autoSpaceDN w:val="0"/>
        <w:spacing w:line="360" w:lineRule="auto"/>
        <w:jc w:val="both"/>
        <w:rPr>
          <w:rFonts w:ascii="Tahoma" w:eastAsia="Dotum" w:hAnsi="Tahoma" w:cs="Tahoma"/>
          <w:bCs/>
          <w:iCs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trvale bytem: ……………………………………</w:t>
      </w:r>
      <w:proofErr w:type="gramStart"/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…….</w:t>
      </w:r>
      <w:proofErr w:type="gramEnd"/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…………………………………………………………………………………</w:t>
      </w:r>
    </w:p>
    <w:p w14:paraId="0D750AFC" w14:textId="77777777" w:rsidR="005A3842" w:rsidRPr="000B02A5" w:rsidRDefault="005A3842" w:rsidP="005A3842">
      <w:pPr>
        <w:autoSpaceDE w:val="0"/>
        <w:autoSpaceDN w:val="0"/>
        <w:spacing w:line="360" w:lineRule="auto"/>
        <w:jc w:val="both"/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  <w:t xml:space="preserve">Nový nájemce hrobového místa: </w:t>
      </w:r>
    </w:p>
    <w:p w14:paraId="5E330BAF" w14:textId="77777777" w:rsidR="005A3842" w:rsidRPr="000B02A5" w:rsidRDefault="005A3842" w:rsidP="005A3842">
      <w:pPr>
        <w:autoSpaceDE w:val="0"/>
        <w:autoSpaceDN w:val="0"/>
        <w:spacing w:line="276" w:lineRule="auto"/>
        <w:jc w:val="both"/>
        <w:rPr>
          <w:rFonts w:ascii="Tahoma" w:eastAsia="Dotum" w:hAnsi="Tahoma" w:cs="Tahoma"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sz w:val="20"/>
          <w:szCs w:val="20"/>
          <w:lang w:eastAsia="cs-CZ"/>
        </w:rPr>
        <w:t>Žadatel bere na vědomí přechod nájemního vztahu na svou osobu. Tím se stává novým nájemcem a vlastníkem veškerého hrobového zařízení, v rámci všech práv a povinností ze smlouvy vyplývajících. Také prohlašuje, že mu není známa žádná další osoba, které by přechod práva také svědčil.</w:t>
      </w:r>
    </w:p>
    <w:p w14:paraId="675423DF" w14:textId="77777777" w:rsidR="005A3842" w:rsidRPr="000B02A5" w:rsidRDefault="005A3842" w:rsidP="005A3842">
      <w:pPr>
        <w:autoSpaceDE w:val="0"/>
        <w:autoSpaceDN w:val="0"/>
        <w:spacing w:after="80" w:line="276" w:lineRule="auto"/>
        <w:jc w:val="both"/>
        <w:rPr>
          <w:rFonts w:ascii="Tahoma" w:eastAsia="Dotum" w:hAnsi="Tahoma" w:cs="Tahoma"/>
          <w:bCs/>
          <w:iCs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>S výše uvedeným souhlasím a přebírám na sebe všechna práva a povinnosti z výše uvedené smlouvy vyplývající.</w:t>
      </w:r>
    </w:p>
    <w:p w14:paraId="21F1000D" w14:textId="77777777" w:rsidR="005A3842" w:rsidRPr="000B02A5" w:rsidRDefault="005A3842" w:rsidP="005A3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240"/>
        <w:jc w:val="both"/>
        <w:rPr>
          <w:rFonts w:ascii="Tahoma" w:eastAsia="Dotum" w:hAnsi="Tahoma" w:cs="Tahoma"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sz w:val="20"/>
          <w:szCs w:val="20"/>
          <w:lang w:eastAsia="cs-CZ"/>
        </w:rPr>
        <w:t>V souladu s § 25 odst.5 zákona č. 256/2001 Sb. o pohřebnictví, v platném znění, právo nájmu hrobového místa přechází na osobu:</w:t>
      </w:r>
    </w:p>
    <w:p w14:paraId="359BA4A0" w14:textId="77777777" w:rsidR="005A3842" w:rsidRPr="000B02A5" w:rsidRDefault="005A3842" w:rsidP="005A3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rPr>
          <w:rFonts w:ascii="Tahoma" w:eastAsia="Dotum" w:hAnsi="Tahoma" w:cs="Tahoma"/>
          <w:b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b/>
          <w:sz w:val="20"/>
          <w:szCs w:val="20"/>
          <w:lang w:eastAsia="cs-CZ"/>
        </w:rPr>
        <w:t>Jméno, příjmení …………………………………</w:t>
      </w:r>
      <w:proofErr w:type="gramStart"/>
      <w:r w:rsidRPr="000B02A5">
        <w:rPr>
          <w:rFonts w:ascii="Tahoma" w:eastAsia="Dotum" w:hAnsi="Tahoma" w:cs="Tahoma"/>
          <w:b/>
          <w:sz w:val="20"/>
          <w:szCs w:val="20"/>
          <w:lang w:eastAsia="cs-CZ"/>
        </w:rPr>
        <w:t>…….</w:t>
      </w:r>
      <w:proofErr w:type="gramEnd"/>
      <w:r w:rsidRPr="000B02A5">
        <w:rPr>
          <w:rFonts w:ascii="Tahoma" w:eastAsia="Dotum" w:hAnsi="Tahoma" w:cs="Tahoma"/>
          <w:b/>
          <w:sz w:val="20"/>
          <w:szCs w:val="20"/>
          <w:lang w:eastAsia="cs-CZ"/>
        </w:rPr>
        <w:t>.……… datum narození …………</w:t>
      </w:r>
      <w:proofErr w:type="gramStart"/>
      <w:r w:rsidRPr="000B02A5">
        <w:rPr>
          <w:rFonts w:ascii="Tahoma" w:eastAsia="Dotum" w:hAnsi="Tahoma" w:cs="Tahoma"/>
          <w:b/>
          <w:sz w:val="20"/>
          <w:szCs w:val="20"/>
          <w:lang w:eastAsia="cs-CZ"/>
        </w:rPr>
        <w:t>…….</w:t>
      </w:r>
      <w:proofErr w:type="gramEnd"/>
      <w:r w:rsidRPr="000B02A5">
        <w:rPr>
          <w:rFonts w:ascii="Tahoma" w:eastAsia="Dotum" w:hAnsi="Tahoma" w:cs="Tahoma"/>
          <w:b/>
          <w:sz w:val="20"/>
          <w:szCs w:val="20"/>
          <w:lang w:eastAsia="cs-CZ"/>
        </w:rPr>
        <w:t>.………</w:t>
      </w:r>
    </w:p>
    <w:p w14:paraId="2F0766EB" w14:textId="77777777" w:rsidR="005A3842" w:rsidRPr="000B02A5" w:rsidRDefault="005A3842" w:rsidP="005A3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jc w:val="both"/>
        <w:rPr>
          <w:rFonts w:ascii="Tahoma" w:eastAsia="Dotum" w:hAnsi="Tahoma" w:cs="Tahoma"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sz w:val="20"/>
          <w:szCs w:val="20"/>
          <w:lang w:eastAsia="cs-CZ"/>
        </w:rPr>
        <w:t xml:space="preserve">Souhlasím s evidováním osobních údajů pro potřeby zpracování evidence nájmu hrobových míst v souladu s </w:t>
      </w:r>
      <w:r w:rsidRPr="000B02A5">
        <w:rPr>
          <w:rFonts w:ascii="Tahoma" w:eastAsia="Dotum" w:hAnsi="Tahoma" w:cs="Tahoma"/>
          <w:bCs/>
          <w:sz w:val="20"/>
          <w:szCs w:val="20"/>
          <w:lang w:eastAsia="cs-CZ"/>
        </w:rPr>
        <w:t xml:space="preserve">nařízením Evropského parlamentu a Rady (EU) č. 2016/679 ze dne 27. dubna 2016 o ochraně fyzických osob v souvislosti se zpracováním osobních údajů a o volném pohybu těchto údajů spolu (GDPR). </w:t>
      </w:r>
    </w:p>
    <w:p w14:paraId="4A040236" w14:textId="77777777" w:rsidR="005A3842" w:rsidRPr="000B02A5" w:rsidRDefault="005A3842" w:rsidP="005A3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60" w:line="360" w:lineRule="auto"/>
        <w:rPr>
          <w:rFonts w:ascii="Tahoma" w:eastAsia="Dotum" w:hAnsi="Tahoma" w:cs="Tahoma"/>
          <w:sz w:val="20"/>
          <w:szCs w:val="20"/>
          <w:lang w:eastAsia="cs-CZ"/>
        </w:rPr>
      </w:pPr>
      <w:r w:rsidRPr="000B02A5">
        <w:rPr>
          <w:rFonts w:ascii="Tahoma" w:eastAsia="Dotum" w:hAnsi="Tahoma" w:cs="Tahoma"/>
          <w:sz w:val="20"/>
          <w:szCs w:val="20"/>
          <w:lang w:eastAsia="cs-CZ"/>
        </w:rPr>
        <w:t>Souhlas této osoby stvrzen podpisem ………………</w:t>
      </w:r>
      <w:proofErr w:type="gramStart"/>
      <w:r w:rsidRPr="000B02A5">
        <w:rPr>
          <w:rFonts w:ascii="Tahoma" w:eastAsia="Dotum" w:hAnsi="Tahoma" w:cs="Tahoma"/>
          <w:sz w:val="20"/>
          <w:szCs w:val="20"/>
          <w:lang w:eastAsia="cs-CZ"/>
        </w:rPr>
        <w:t>…….</w:t>
      </w:r>
      <w:proofErr w:type="gramEnd"/>
      <w:r w:rsidRPr="000B02A5">
        <w:rPr>
          <w:rFonts w:ascii="Tahoma" w:eastAsia="Dotum" w:hAnsi="Tahoma" w:cs="Tahoma"/>
          <w:sz w:val="20"/>
          <w:szCs w:val="20"/>
          <w:lang w:eastAsia="cs-CZ"/>
        </w:rPr>
        <w:t>…………. dne …………………………………</w:t>
      </w:r>
      <w:proofErr w:type="gramStart"/>
      <w:r w:rsidRPr="000B02A5">
        <w:rPr>
          <w:rFonts w:ascii="Tahoma" w:eastAsia="Dotum" w:hAnsi="Tahoma" w:cs="Tahoma"/>
          <w:sz w:val="20"/>
          <w:szCs w:val="20"/>
          <w:lang w:eastAsia="cs-CZ"/>
        </w:rPr>
        <w:t>…….</w:t>
      </w:r>
      <w:proofErr w:type="gramEnd"/>
      <w:r w:rsidRPr="000B02A5">
        <w:rPr>
          <w:rFonts w:ascii="Tahoma" w:eastAsia="Dotum" w:hAnsi="Tahoma" w:cs="Tahoma"/>
          <w:sz w:val="20"/>
          <w:szCs w:val="20"/>
          <w:lang w:eastAsia="cs-CZ"/>
        </w:rPr>
        <w:t>.202….</w:t>
      </w:r>
    </w:p>
    <w:p w14:paraId="16D5BE57" w14:textId="77777777" w:rsidR="005A3842" w:rsidRDefault="005A3842" w:rsidP="005A3842">
      <w:pPr>
        <w:overflowPunct w:val="0"/>
        <w:autoSpaceDE w:val="0"/>
        <w:autoSpaceDN w:val="0"/>
        <w:adjustRightInd w:val="0"/>
        <w:textAlignment w:val="baseline"/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</w:pPr>
    </w:p>
    <w:p w14:paraId="20F3D896" w14:textId="77777777" w:rsidR="005A3842" w:rsidRDefault="005A3842" w:rsidP="005A3842">
      <w:pPr>
        <w:overflowPunct w:val="0"/>
        <w:autoSpaceDE w:val="0"/>
        <w:autoSpaceDN w:val="0"/>
        <w:adjustRightInd w:val="0"/>
        <w:textAlignment w:val="baseline"/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</w:pPr>
    </w:p>
    <w:p w14:paraId="68D33E72" w14:textId="4D9EE0E5" w:rsidR="0065141B" w:rsidRPr="00FA1B02" w:rsidRDefault="005A3842" w:rsidP="00FA1B0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lang w:eastAsia="cs-CZ"/>
        </w:rPr>
      </w:pPr>
      <w:r w:rsidRPr="000B02A5">
        <w:rPr>
          <w:rFonts w:ascii="Tahoma" w:eastAsia="Dotum" w:hAnsi="Tahoma" w:cs="Tahoma"/>
          <w:b/>
          <w:bCs/>
          <w:iCs/>
          <w:sz w:val="20"/>
          <w:szCs w:val="20"/>
          <w:lang w:eastAsia="cs-CZ"/>
        </w:rPr>
        <w:t xml:space="preserve">Podpis nového nájemce: </w:t>
      </w:r>
      <w:r w:rsidRPr="000B02A5">
        <w:rPr>
          <w:rFonts w:ascii="Tahoma" w:eastAsia="Dotum" w:hAnsi="Tahoma" w:cs="Tahoma"/>
          <w:bCs/>
          <w:iCs/>
          <w:sz w:val="20"/>
          <w:szCs w:val="20"/>
          <w:lang w:eastAsia="cs-CZ"/>
        </w:rPr>
        <w:t xml:space="preserve"> </w:t>
      </w:r>
    </w:p>
    <w:sectPr w:rsidR="0065141B" w:rsidRPr="00FA1B02" w:rsidSect="00CC712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98D3" w14:textId="77777777" w:rsidR="006B68B0" w:rsidRDefault="006B68B0" w:rsidP="00477996">
      <w:r>
        <w:separator/>
      </w:r>
    </w:p>
  </w:endnote>
  <w:endnote w:type="continuationSeparator" w:id="0">
    <w:p w14:paraId="254E4F88" w14:textId="77777777" w:rsidR="006B68B0" w:rsidRDefault="006B68B0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80B8" w14:textId="77777777" w:rsidR="006B68B0" w:rsidRDefault="006B68B0" w:rsidP="00477996">
      <w:r>
        <w:separator/>
      </w:r>
    </w:p>
  </w:footnote>
  <w:footnote w:type="continuationSeparator" w:id="0">
    <w:p w14:paraId="5786DC1B" w14:textId="77777777" w:rsidR="006B68B0" w:rsidRDefault="006B68B0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0063C"/>
    <w:rsid w:val="00034001"/>
    <w:rsid w:val="000548F8"/>
    <w:rsid w:val="000636E7"/>
    <w:rsid w:val="00182E6D"/>
    <w:rsid w:val="001F3505"/>
    <w:rsid w:val="00277C25"/>
    <w:rsid w:val="002F1CF6"/>
    <w:rsid w:val="003250CC"/>
    <w:rsid w:val="00361B4A"/>
    <w:rsid w:val="00372D82"/>
    <w:rsid w:val="003A1D16"/>
    <w:rsid w:val="003B6774"/>
    <w:rsid w:val="003D3BB8"/>
    <w:rsid w:val="003E7400"/>
    <w:rsid w:val="00401777"/>
    <w:rsid w:val="00477996"/>
    <w:rsid w:val="004B5204"/>
    <w:rsid w:val="004C01F9"/>
    <w:rsid w:val="004E4695"/>
    <w:rsid w:val="0052627F"/>
    <w:rsid w:val="005A3842"/>
    <w:rsid w:val="005D38C9"/>
    <w:rsid w:val="00624F94"/>
    <w:rsid w:val="0065141B"/>
    <w:rsid w:val="0065769A"/>
    <w:rsid w:val="00672F5B"/>
    <w:rsid w:val="0067384C"/>
    <w:rsid w:val="006B68B0"/>
    <w:rsid w:val="006D40FF"/>
    <w:rsid w:val="006E08D2"/>
    <w:rsid w:val="006F0CFC"/>
    <w:rsid w:val="00815803"/>
    <w:rsid w:val="008808DB"/>
    <w:rsid w:val="008962E4"/>
    <w:rsid w:val="008D3409"/>
    <w:rsid w:val="009A7021"/>
    <w:rsid w:val="009B6522"/>
    <w:rsid w:val="009F7C54"/>
    <w:rsid w:val="00A33CC9"/>
    <w:rsid w:val="00A911D5"/>
    <w:rsid w:val="00AC6805"/>
    <w:rsid w:val="00AF78D8"/>
    <w:rsid w:val="00B52BAE"/>
    <w:rsid w:val="00B84756"/>
    <w:rsid w:val="00B853D4"/>
    <w:rsid w:val="00BD3D93"/>
    <w:rsid w:val="00BE7054"/>
    <w:rsid w:val="00BF4B47"/>
    <w:rsid w:val="00C164CC"/>
    <w:rsid w:val="00C84833"/>
    <w:rsid w:val="00CC712F"/>
    <w:rsid w:val="00D64333"/>
    <w:rsid w:val="00D9286F"/>
    <w:rsid w:val="00D93ACE"/>
    <w:rsid w:val="00E47E04"/>
    <w:rsid w:val="00E603B3"/>
    <w:rsid w:val="00EC1D4C"/>
    <w:rsid w:val="00F04425"/>
    <w:rsid w:val="00F6342A"/>
    <w:rsid w:val="00F74B37"/>
    <w:rsid w:val="00F87B89"/>
    <w:rsid w:val="00F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styleId="Siln">
    <w:name w:val="Strong"/>
    <w:basedOn w:val="Standardnpsmoodstavce"/>
    <w:uiPriority w:val="22"/>
    <w:qFormat/>
    <w:rsid w:val="006D40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5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6</cp:revision>
  <dcterms:created xsi:type="dcterms:W3CDTF">2023-03-15T11:40:00Z</dcterms:created>
  <dcterms:modified xsi:type="dcterms:W3CDTF">2025-09-15T15:00:00Z</dcterms:modified>
</cp:coreProperties>
</file>